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144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президента Местной общественной организации «Федерация кикбоксинга г. Ханты-Мансийска»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Федорова Алексея Геннадьевича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Федоров А.Г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президентом Местной общественной организации «Федерация кикбоксинга г. Ханты-Мансийска»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ул.Энгельса</w:t>
      </w:r>
      <w:r>
        <w:rPr>
          <w:rFonts w:ascii="Times New Roman" w:eastAsia="Times New Roman" w:hAnsi="Times New Roman" w:cs="Times New Roman"/>
        </w:rPr>
        <w:t>, д.54, кв.44,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 xml:space="preserve"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 24 часов 00 минут </w:t>
      </w:r>
      <w:r>
        <w:rPr>
          <w:rFonts w:ascii="Times New Roman" w:eastAsia="Times New Roman" w:hAnsi="Times New Roman" w:cs="Times New Roman"/>
        </w:rPr>
        <w:t>25.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не предоставил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26.07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в 00 часов 01 минут совершил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Федоров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явился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 надлежаще уведомлен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</w:t>
      </w:r>
      <w:r>
        <w:rPr>
          <w:rFonts w:ascii="Times New Roman" w:eastAsia="Times New Roman" w:hAnsi="Times New Roman" w:cs="Times New Roman"/>
        </w:rPr>
        <w:t>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Федорова А.Г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выпиской из ЮГРЮЛ от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Федорова А.Г</w:t>
      </w:r>
      <w:r>
        <w:rPr>
          <w:rFonts w:ascii="Times New Roman" w:eastAsia="Times New Roman" w:hAnsi="Times New Roman" w:cs="Times New Roman"/>
        </w:rPr>
        <w:t>. мировой судья квалифицирует по ч.2 ст.15.33 КоАП РФ -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президента Местной общественной организации «Федерация кикбоксинга г. Ханты-Мансийска» </w:t>
      </w:r>
      <w:r>
        <w:rPr>
          <w:rFonts w:ascii="Times New Roman" w:eastAsia="Times New Roman" w:hAnsi="Times New Roman" w:cs="Times New Roman"/>
          <w:b/>
          <w:bCs/>
        </w:rPr>
        <w:t>Федорова Алексея Геннадьевича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суток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2801250020644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4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40">
    <w:name w:val="cat-UserDefined grp-31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